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ALLEGATO 1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Bando di selezione per accedere all’incubatore Co-Start Villa Garagnani,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spazio di coworking e incubatore di start up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DOMANDA DI PARTECIPAZIONE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Il/La sottoscritto</w:t>
      </w:r>
      <w:r>
        <w:rPr>
          <w:rFonts w:eastAsia="Trebuchet MS" w:cs="Trebuchet MS" w:ascii="Trebuchet MS" w:hAnsi="Trebuchet MS"/>
          <w:sz w:val="24"/>
          <w:szCs w:val="24"/>
        </w:rPr>
        <w:t>/a _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Nato/a a __________________________________________</w:t>
      </w:r>
      <w:r>
        <w:rPr>
          <w:rFonts w:eastAsia="Trebuchet MS" w:cs="Trebuchet MS" w:ascii="Trebuchet MS" w:hAnsi="Trebuchet MS"/>
          <w:sz w:val="24"/>
          <w:szCs w:val="24"/>
        </w:rPr>
        <w:t>__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 il 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Residente a ___________________________________________________cap 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Via/piazza __________________________________________________________ n. 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Cellulare____________________________________________________________________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Email 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 qualità di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(scegliere una sola opzione)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□ 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persona singola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□ 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referente del gruppo informale denominato: 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□ 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legale rappresentante del soggetto giuridico già costituito: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denominazione/ragione sociale: 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 sede a __________________________________________________ cap 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Via/piazza __________________________________________________________ n. 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Email 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PEC ________________________________________________________________________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Recapiti telefonici 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Eventuale sito internet 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CHIEDE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Di partecipare al bando di selezione per l’accesso in qualità di startup ai servizi di supporto e accompagnamento all’autoimprenditorialità offerti </w:t>
      </w:r>
      <w:r>
        <w:rPr>
          <w:rFonts w:eastAsia="Trebuchet MS" w:cs="Trebuchet MS" w:ascii="Trebuchet MS" w:hAnsi="Trebuchet MS"/>
          <w:sz w:val="24"/>
          <w:szCs w:val="24"/>
        </w:rPr>
        <w:t>d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a Co-Start Villa Garagnani.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tal fine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DICHIARA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(compilare la sola parte riferita alla propria casistica)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A) PERSONA SINGOLA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□ 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avere i requisiti per conseguire sovvenzioni di natura pubblica e per contrarre con la Pubblica Amministrazione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□ 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aver preso visione e accettare tutte le indicazioni previste dal bando di selezione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□ 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allegare il Piano di impresa redatto secondo lo schema allegato al bando (allegato 2)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Per i soli cittadini comunitari non residenti in </w:t>
      </w:r>
      <w:r>
        <w:rPr>
          <w:rFonts w:eastAsia="Trebuchet MS" w:cs="Trebuchet MS" w:ascii="Trebuchet MS" w:hAnsi="Trebuchet MS"/>
          <w:sz w:val="24"/>
          <w:szCs w:val="24"/>
        </w:rPr>
        <w:t>Italia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□ 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impegnarsi a prendere la residenza</w:t>
      </w:r>
      <w:r>
        <w:rPr>
          <w:rFonts w:eastAsia="Trebuchet MS" w:cs="Trebuchet MS" w:ascii="Trebuchet MS" w:hAnsi="Trebuchet MS"/>
          <w:sz w:val="24"/>
          <w:szCs w:val="24"/>
        </w:rPr>
        <w:t xml:space="preserve">/domicilio in Italia entro tre mesi dall’inserimento </w:t>
      </w:r>
      <w:r>
        <w:rPr>
          <w:rFonts w:eastAsia="Trebuchet MS" w:cs="Trebuchet MS" w:ascii="Trebuchet MS" w:hAnsi="Trebuchet MS"/>
          <w:sz w:val="24"/>
          <w:szCs w:val="24"/>
        </w:rPr>
        <w:t>nell’incubatore (qualora rientrasse tra le startup selezionate)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**************************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AUTORIZZA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il trattamento dei dati personali ai sensi del Regolamento UE 679/2016 in tema di privacy esclusivamente per le finalità previste dal presente Avviso.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Data ______</w:t>
        <w:tab/>
        <w:tab/>
        <w:tab/>
        <w:tab/>
        <w:tab/>
        <w:tab/>
        <w:tab/>
        <w:t>Firma dell’interessato/a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Trebuchet MS" w:cs="Trebuchet MS" w:ascii="Trebuchet MS" w:hAnsi="Trebuchet MS"/>
          <w:sz w:val="24"/>
          <w:szCs w:val="24"/>
        </w:rPr>
        <w:t>A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llegare fotocopia della carta di identità. In caso di cittadino/a comunitario/</w:t>
      </w:r>
      <w:r>
        <w:rPr>
          <w:rFonts w:eastAsia="Trebuchet MS" w:cs="Trebuchet MS" w:ascii="Trebuchet MS" w:hAnsi="Trebuchet MS"/>
          <w:sz w:val="24"/>
          <w:szCs w:val="24"/>
        </w:rPr>
        <w:t>a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allegare anche fotocopia dell’attestazione di soggiorno regolare. In caso di cittadino/a extracomunitario/a allegare anche f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otocopia</w:t>
      </w:r>
      <w:r>
        <w:rPr>
          <w:rFonts w:eastAsia="Trebuchet MS" w:cs="Trebuchet MS" w:ascii="Trebuchet MS" w:hAnsi="Trebuchet MS"/>
          <w:sz w:val="24"/>
          <w:szCs w:val="24"/>
        </w:rPr>
        <w:t xml:space="preserve"> del permesso di soggiorno/lavoro in Italia in corso di validità o richiesta di rilascio/rinnovo).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***************************************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B) REFERENTE DEL GRUPPO INFORMALE 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□ 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avere i requisiti per conseguire sovvenzioni di natura pubblica e per contrarre con la Pubblica Amministrazione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□ 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aver preso visione e accettare tutte le indicazioni previste dal bando di selezione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□ 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rivestire il ruolo di referente del Gruppo _____________________________ e di essere pertanto consapevole che tutte le comunicazioni dell’Amministrazione Comunale saranno inviate all’indirizzo di posta elettronica indicato in premessa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□ 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precisare che il Gruppo è costituito dai seguenti soggetti: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(indicare nome e cognome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 data di nascita)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□ 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allegare alla presente domanda le dichiarazioni degli altri componenti da redigere secondo il modello 1A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□ 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allegare il Piano di impresa redatto secondo lo schema allegato al bando (allegato 2)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Per i soli cittadini comunitari non residenti: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□ 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impegnarsi a prendere la residenza</w:t>
      </w:r>
      <w:r>
        <w:rPr>
          <w:rFonts w:eastAsia="Trebuchet MS" w:cs="Trebuchet MS" w:ascii="Trebuchet MS" w:hAnsi="Trebuchet MS"/>
          <w:sz w:val="24"/>
          <w:szCs w:val="24"/>
        </w:rPr>
        <w:t xml:space="preserve">/domicilio in Italia entro tre mesi </w:t>
      </w:r>
      <w:r>
        <w:rPr>
          <w:rFonts w:eastAsia="Trebuchet MS" w:cs="Trebuchet MS" w:ascii="Trebuchet MS" w:hAnsi="Trebuchet MS"/>
          <w:sz w:val="22"/>
          <w:szCs w:val="22"/>
        </w:rPr>
        <w:t>dall’inserimento nell’incubatore</w:t>
      </w:r>
      <w:r>
        <w:rPr>
          <w:rFonts w:eastAsia="Trebuchet MS" w:cs="Trebuchet MS" w:ascii="Trebuchet MS" w:hAnsi="Trebuchet MS"/>
          <w:sz w:val="24"/>
          <w:szCs w:val="24"/>
        </w:rPr>
        <w:t xml:space="preserve"> (qualora rientrasse tra le start up selezionate)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**************************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AUTORIZZA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il trattamento dei dati personali ai sensi del Regolamento UE 679/2016 in tema di privacy esclusivamente per le finalità previste dal presente Avviso.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Data ______</w:t>
        <w:tab/>
        <w:tab/>
        <w:tab/>
        <w:tab/>
        <w:tab/>
        <w:tab/>
        <w:tab/>
        <w:tab/>
        <w:t>Firma del referente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(Allegare fotocopia della carta di identità. In caso di cittadino/a comunitario/a allegare anche fotocopia dell’attestazione di soggiorno regolare. In caso di cittadino/a extracomunitario/a allegare anche fotocopia del permesso di soggiorno/lavoro in Italia in corso di validità o richiesta di rilascio/rinnovo).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C)</w:t>
      </w:r>
      <w:r>
        <w:rPr>
          <w:rFonts w:eastAsia="Trebuchet MS" w:cs="Trebuchet MS" w:ascii="Trebuchet MS" w:hAnsi="Trebuchet MS"/>
          <w:sz w:val="24"/>
          <w:szCs w:val="24"/>
        </w:rPr>
        <w:t xml:space="preserve"> 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IMPRESA GIA’ COSTITUITA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□ 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avere i requisiti per conseguire sovvenzioni di natura pubblica e per contrarre con la Pubblica Amministrazione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□ </w:t>
      </w: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aver preso visione e accettare tutte le indicazioni previste dal bando di selezione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□</w:t>
      </w:r>
      <w:r>
        <w:rPr>
          <w:rFonts w:eastAsia="Trebuchet MS" w:cs="Trebuchet MS" w:ascii="Trebuchet MS" w:hAnsi="Trebuchet MS"/>
          <w:sz w:val="24"/>
          <w:szCs w:val="24"/>
        </w:rPr>
        <w:t xml:space="preserve"> </w:t>
      </w:r>
      <w:r>
        <w:rPr>
          <w:rFonts w:eastAsia="Trebuchet MS" w:cs="Trebuchet MS" w:ascii="Trebuchet MS" w:hAnsi="Trebuchet MS"/>
          <w:sz w:val="24"/>
          <w:szCs w:val="24"/>
        </w:rPr>
        <w:t>di essere micro impresa così come definita dal Regolamento (CE) n. 800/2008 della Commissione Europea;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color w:val="0000FF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□ </w:t>
      </w:r>
      <w:r>
        <w:rPr>
          <w:rFonts w:eastAsia="Arial Unicode MS" w:cs="Arial Unicode MS" w:ascii="Arial Unicode MS" w:hAnsi="Arial Unicode MS"/>
          <w:sz w:val="24"/>
          <w:szCs w:val="24"/>
        </w:rPr>
        <w:t>di essere stata costituita da meno di 24 mesi dalla data di pubblicazione del presente bando</w:t>
      </w:r>
      <w:r>
        <w:rPr>
          <w:rFonts w:eastAsia="Trebuchet MS" w:cs="Trebuchet MS" w:ascii="Trebuchet MS" w:hAnsi="Trebuchet MS"/>
          <w:sz w:val="24"/>
          <w:szCs w:val="24"/>
        </w:rPr>
        <w:t xml:space="preserve"> e precisamente in data _________</w:t>
      </w:r>
      <w:r>
        <w:rPr>
          <w:rFonts w:eastAsia="Trebuchet MS" w:cs="Trebuchet MS" w:ascii="Trebuchet MS" w:hAnsi="Trebuchet MS"/>
          <w:color w:val="0000FF"/>
          <w:sz w:val="24"/>
          <w:szCs w:val="24"/>
        </w:rPr>
        <w:t>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□ </w:t>
      </w:r>
      <w:r>
        <w:rPr>
          <w:rFonts w:eastAsia="Arial Unicode MS" w:cs="Arial Unicode MS" w:ascii="Arial Unicode MS" w:hAnsi="Arial Unicode MS"/>
          <w:sz w:val="24"/>
          <w:szCs w:val="24"/>
        </w:rPr>
        <w:t>di essere in stato di regolare attività e non trovarsi in stato di difficoltà ai sensi degli orientamenti comunitari sugli aiuti di Stato per il salvataggio e la ristrutturazione di imprese in difficoltà (GUCE C 244 del 01.10.2004) e, in particolare, di non trovarsi in stato di fallimento, di liquidazione anche volontaria, di amministrazione controllata, di concordato preventivo o in qualsiasi altra situazione equivalente secondo la normativa vigente;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□ </w:t>
      </w:r>
      <w:r>
        <w:rPr>
          <w:rFonts w:eastAsia="Arial Unicode MS" w:cs="Arial Unicode MS" w:ascii="Arial Unicode MS" w:hAnsi="Arial Unicode MS"/>
          <w:sz w:val="24"/>
          <w:szCs w:val="24"/>
        </w:rPr>
        <w:t>di aver assolto gli obblighi contributivi ed essere in regola con la normativa in materia di sicurezza e salute sul lavoro (D. Lgs 81/2008 e smi)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□ </w:t>
      </w:r>
      <w:r>
        <w:rPr>
          <w:rFonts w:eastAsia="Arial Unicode MS" w:cs="Arial Unicode MS" w:ascii="Arial Unicode MS" w:hAnsi="Arial Unicode MS"/>
          <w:sz w:val="24"/>
          <w:szCs w:val="24"/>
        </w:rPr>
        <w:t>di non trovarsi in una delle situazioni ostative relative agli aiuti di Stato dichiarati incompatibili dalla Commissione Europea;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□ </w:t>
      </w:r>
      <w:r>
        <w:rPr>
          <w:rFonts w:eastAsia="Arial Unicode MS" w:cs="Arial Unicode MS" w:ascii="Arial Unicode MS" w:hAnsi="Arial Unicode MS"/>
          <w:sz w:val="24"/>
          <w:szCs w:val="24"/>
        </w:rPr>
        <w:t xml:space="preserve">di avere legali rappresentanti, amministratori, soci per i quali non sussistono cause di divieto, decadenza, sospensione ai sensi dell’art. 10 L 575/1995 (cd Legge antimafia) e che abbiano i requisiti per conseguire sovvenzioni di natura pubblica e per contrarre con la Pubblica Amministrazione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□ </w:t>
      </w:r>
      <w:r>
        <w:rPr>
          <w:rFonts w:eastAsia="Arial Unicode MS" w:cs="Arial Unicode MS" w:ascii="Arial Unicode MS" w:hAnsi="Arial Unicode MS"/>
          <w:sz w:val="24"/>
          <w:szCs w:val="24"/>
        </w:rPr>
        <w:t>di essere iscritta alla Camera di Commercio di __________________________________;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Arial Unicode MS" w:cs="Arial Unicode MS" w:ascii="Arial Unicode MS" w:hAnsi="Arial Unicode MS"/>
          <w:sz w:val="24"/>
          <w:szCs w:val="24"/>
        </w:rPr>
        <w:t xml:space="preserve">□ </w:t>
      </w:r>
      <w:r>
        <w:rPr>
          <w:rFonts w:eastAsia="Arial Unicode MS" w:cs="Arial Unicode MS" w:ascii="Arial Unicode MS" w:hAnsi="Arial Unicode MS"/>
          <w:sz w:val="24"/>
          <w:szCs w:val="24"/>
        </w:rPr>
        <w:t>di allegare il Piano di impresa redatto secondo lo schema allegato al bando (allegato 2)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AUTORIZZA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il trattamento dei dati personali ai sensi del Regolamento UE 679/2016 in tema di privacy esclusivamente per le finalità previste dal presente Avviso.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Data _______</w:t>
        <w:tab/>
        <w:tab/>
        <w:tab/>
        <w:tab/>
        <w:tab/>
        <w:tab/>
        <w:t>Firma del Legale Rappresentante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sz w:val="24"/>
          <w:szCs w:val="24"/>
        </w:rPr>
        <w:t>(Allegare fotocopia della carta di identità. In caso di cittadino/a comunitario/a allegare anche fotocopia dell’attestazione di soggiorno regolare. In caso di cittadino/a extracomunitario/a allegare anche fotocopia del permesso di soggiorno/lavoro in Italia in corso di validità o richiesta di rilascio/rinnovo).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*****************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single"/>
          <w:shd w:fill="auto" w:val="clear"/>
          <w:vertAlign w:val="baseline"/>
        </w:rPr>
        <w:t xml:space="preserve">INFORMATIVA SUL TRATTAMENTO DEI DATI PERSONALI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single"/>
          <w:shd w:fill="auto" w:val="clear"/>
          <w:vertAlign w:val="baseline"/>
        </w:rPr>
        <w:t xml:space="preserve">AI SENSI DELL’ARTICOLO 13 DEL REGOLAMENTO GENERALE SULLA PROTEZIONE DEI DATI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single"/>
          <w:shd w:fill="auto" w:val="clear"/>
          <w:vertAlign w:val="baseline"/>
        </w:rPr>
        <w:t>(Regolamento UE 2016/679)  e del D.LGS 196/2003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>Il Comune di Zola Predosa (di seguito, per brevità, “Titolare” o "Comune"), in qualità di Titolare del trattamento dei dati personali informa, ai sensi dell’art. 13 del Regolamento UE 2016/679 del 27 aprile 2016, relativo alla protezione delle persone fisiche con riguardo al trattamento dei dati personali (di seguito, “Regolamento” o “GDPR”), che i Suoi dati saranno trattati con le modalità e per le finalità seguenti: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b/>
          <w:sz w:val="18"/>
          <w:szCs w:val="18"/>
        </w:rPr>
        <w:t>1) Titolare del trattamento</w:t>
      </w:r>
      <w:r>
        <w:rPr>
          <w:rFonts w:eastAsia="Trebuchet MS" w:cs="Trebuchet MS" w:ascii="Trebuchet MS" w:hAnsi="Trebuchet MS"/>
          <w:sz w:val="18"/>
          <w:szCs w:val="18"/>
        </w:rPr>
        <w:t>: il Comune di Zola Predosa nella persona del Sindaco pro tempore – Piazza della Repubblica 1 – Zola Predosa (Bo) – Tel. 051.61.61.611 email: info@comune.zolapredosa.bo.it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color w:val="0000FF"/>
          <w:sz w:val="18"/>
          <w:szCs w:val="18"/>
          <w:u w:val="single"/>
        </w:rPr>
      </w:pPr>
      <w:r>
        <w:rPr>
          <w:rFonts w:eastAsia="Trebuchet MS" w:cs="Trebuchet MS" w:ascii="Trebuchet MS" w:hAnsi="Trebuchet MS"/>
          <w:b/>
          <w:sz w:val="18"/>
          <w:szCs w:val="18"/>
        </w:rPr>
        <w:t xml:space="preserve">2) Responsabile della protezione dei dati (DPO/RPD): </w:t>
      </w:r>
      <w:r>
        <w:rPr>
          <w:rFonts w:eastAsia="Trebuchet MS" w:cs="Trebuchet MS" w:ascii="Trebuchet MS" w:hAnsi="Trebuchet MS"/>
          <w:sz w:val="18"/>
          <w:szCs w:val="18"/>
        </w:rPr>
        <w:t xml:space="preserve">il DPO è il soggetto incaricato da parte dell’Unione Comuni valli del Reno Lavino e Samoggia – Avvocato Silvia Piermattei. Per info: email: </w:t>
      </w:r>
      <w:r>
        <w:rPr>
          <w:rFonts w:eastAsia="Trebuchet MS" w:cs="Trebuchet MS" w:ascii="Trebuchet MS" w:hAnsi="Trebuchet MS"/>
          <w:color w:val="0000FF"/>
          <w:sz w:val="18"/>
          <w:szCs w:val="18"/>
          <w:u w:val="single"/>
        </w:rPr>
        <w:t>privacy@comune.zolapredosa.bo.it/</w:t>
      </w:r>
      <w:r>
        <w:rPr>
          <w:rFonts w:eastAsia="Trebuchet MS" w:cs="Trebuchet MS" w:ascii="Trebuchet MS" w:hAnsi="Trebuchet MS"/>
          <w:color w:val="0000FF"/>
          <w:sz w:val="18"/>
          <w:szCs w:val="18"/>
        </w:rPr>
        <w:t xml:space="preserve"> </w:t>
      </w:r>
      <w:r>
        <w:rPr>
          <w:rFonts w:eastAsia="Trebuchet MS" w:cs="Trebuchet MS" w:ascii="Trebuchet MS" w:hAnsi="Trebuchet MS"/>
          <w:color w:val="0000FF"/>
          <w:sz w:val="18"/>
          <w:szCs w:val="18"/>
          <w:u w:val="single"/>
        </w:rPr>
        <w:t>dpo@comune.zolapredosa.bo.it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b/>
          <w:b/>
          <w:sz w:val="18"/>
          <w:szCs w:val="18"/>
        </w:rPr>
      </w:pPr>
      <w:r>
        <w:rPr>
          <w:rFonts w:eastAsia="Trebuchet MS" w:cs="Trebuchet MS" w:ascii="Trebuchet MS" w:hAnsi="Trebuchet MS"/>
          <w:b/>
          <w:sz w:val="18"/>
          <w:szCs w:val="18"/>
        </w:rPr>
        <w:t>3) Tipologia dei dati trattati: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b/>
          <w:sz w:val="18"/>
          <w:szCs w:val="18"/>
        </w:rPr>
        <w:t xml:space="preserve">Dato personale - </w:t>
      </w:r>
      <w:r>
        <w:rPr>
          <w:rFonts w:eastAsia="Trebuchet MS" w:cs="Trebuchet MS" w:ascii="Trebuchet MS" w:hAnsi="Trebuchet MS"/>
          <w:sz w:val="18"/>
          <w:szCs w:val="18"/>
        </w:rPr>
        <w:t>qualsiasi informazione riguardante un interessato,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 – cfr. art. 4, c. 1, n. 1 GDPR.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b/>
          <w:sz w:val="18"/>
          <w:szCs w:val="18"/>
        </w:rPr>
        <w:t xml:space="preserve">Categorie di dati particolari </w:t>
      </w:r>
      <w:r>
        <w:rPr>
          <w:rFonts w:eastAsia="Trebuchet MS" w:cs="Trebuchet MS" w:ascii="Trebuchet MS" w:hAnsi="Trebuchet MS"/>
          <w:sz w:val="18"/>
          <w:szCs w:val="18"/>
        </w:rPr>
        <w:t>- ad es. origine razziale ed etnica, opinioni politiche, convinzioni religiose o filosofiche, iscrizione sindacale, dati biometrici tesi a identificare in modo univoco una persona fisica, dati relativi alla salute o alla vita sessuale o all’orientamento sessuale della persona – cfr. art. 9 GDPR.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Per </w:t>
      </w:r>
      <w:r>
        <w:rPr>
          <w:rFonts w:eastAsia="Trebuchet MS" w:cs="Trebuchet MS" w:ascii="Trebuchet MS" w:hAnsi="Trebuchet MS"/>
          <w:b/>
          <w:sz w:val="18"/>
          <w:szCs w:val="18"/>
        </w:rPr>
        <w:t xml:space="preserve">interessato </w:t>
      </w:r>
      <w:r>
        <w:rPr>
          <w:rFonts w:eastAsia="Trebuchet MS" w:cs="Trebuchet MS" w:ascii="Trebuchet MS" w:hAnsi="Trebuchet MS"/>
          <w:sz w:val="18"/>
          <w:szCs w:val="18"/>
        </w:rPr>
        <w:t>deve intendersi: “</w:t>
      </w:r>
      <w:r>
        <w:rPr>
          <w:rFonts w:eastAsia="Trebuchet MS" w:cs="Trebuchet MS" w:ascii="Trebuchet MS" w:hAnsi="Trebuchet MS"/>
          <w:i/>
          <w:sz w:val="18"/>
          <w:szCs w:val="18"/>
        </w:rPr>
        <w:t>persona fisica identificata o identificabile</w:t>
      </w:r>
      <w:r>
        <w:rPr>
          <w:rFonts w:eastAsia="Trebuchet MS" w:cs="Trebuchet MS" w:ascii="Trebuchet MS" w:hAnsi="Trebuchet MS"/>
          <w:sz w:val="18"/>
          <w:szCs w:val="18"/>
        </w:rPr>
        <w:t>”.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b/>
          <w:sz w:val="18"/>
          <w:szCs w:val="18"/>
        </w:rPr>
        <w:t>4) Finalità del trattamento</w:t>
      </w:r>
      <w:r>
        <w:rPr>
          <w:rFonts w:eastAsia="Trebuchet MS" w:cs="Trebuchet MS" w:ascii="Trebuchet MS" w:hAnsi="Trebuchet MS"/>
          <w:sz w:val="18"/>
          <w:szCs w:val="18"/>
        </w:rPr>
        <w:t>: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>I Suoi dati personali sono trattati senza il Suo consenso espresso, ai sensi dell’art. 6 comma 1 lett. c) ed e) del “Regolamento”, per le seguenti finalità del Servizio: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>- attività gestionali spazio di coworking e incubatore di startup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>La soddisfazione della sua richiesta e l’adempimento di un compito di interesse pubblico o connesso all’esercizio di pubblici poteri da parte del Comune di Zola Predosa sono la base giuridica del trattamento.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b/>
          <w:b/>
          <w:sz w:val="18"/>
          <w:szCs w:val="18"/>
        </w:rPr>
      </w:pPr>
      <w:r>
        <w:rPr>
          <w:rFonts w:eastAsia="Trebuchet MS" w:cs="Trebuchet MS" w:ascii="Trebuchet MS" w:hAnsi="Trebuchet MS"/>
          <w:b/>
          <w:sz w:val="18"/>
          <w:szCs w:val="18"/>
        </w:rPr>
        <w:t>5) Modalità di trattamento: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>Per trattamento di dati personali si intende qualsiasi operazione o insieme di operazioni, compiute con o senza l'ausilio di processi automatizzati e applicate a dati personali o insiemi di dati personali, anche se non registrati in una banca di dati, come la raccolta, la registrazione, l'organizzazione, la strutturazione, la conservazione, l'elaborazione, la selezione, il blocco, l'adattamento o la modifica, l'estrazione, la consultazione, l'uso, la comunicazione mediante trasmissione, la diffusione o qualsiasi altra forma di messa a disposizione, il raffronto o l'interconnessione, la limitazione, la cancellazione o la distruzione.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>Il trattamento verrà svolto in via manuale (es: raccolta moduli cartacei) ed in via elettronica o comunque con l’ausilio di strumenti informatizzati o automatizzati.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>Secondo le norme del “Regolamento”, i trattamenti effettuati dal Comune di Zola Predosa saranno improntati ai principi di correttezza, liceità e trasparenza e di tutela della riservatezza.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b/>
          <w:b/>
          <w:sz w:val="18"/>
          <w:szCs w:val="18"/>
        </w:rPr>
      </w:pPr>
      <w:r>
        <w:rPr>
          <w:rFonts w:eastAsia="Trebuchet MS" w:cs="Trebuchet MS" w:ascii="Trebuchet MS" w:hAnsi="Trebuchet MS"/>
          <w:b/>
          <w:sz w:val="18"/>
          <w:szCs w:val="18"/>
        </w:rPr>
        <w:t>6) Destinatari esterni dei dati personali: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>I dati di natura personale forniti potranno essere comunicati a destinatari esterni qualora previsto nel rispetto delle finalità di cui al precedente punto 4) e in particolare alle seguenti categorie di destinatari: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>- Gestore di Co-Start Villa Garagnani, spazio di coworking e incubatore di start up.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>I soggetti appartenenti alle categorie suddette svolgono la funzione di Responsabile del trattamento dei dati, oppure operano in totale autonomia come distinti Titolari del trattamento. L’elenco dei destinatari esterni è indicato nello specifico Registro tenuto dal Responsabile del Trattamento.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b/>
          <w:b/>
          <w:sz w:val="18"/>
          <w:szCs w:val="18"/>
        </w:rPr>
      </w:pPr>
      <w:r>
        <w:rPr>
          <w:rFonts w:eastAsia="Trebuchet MS" w:cs="Trebuchet MS" w:ascii="Trebuchet MS" w:hAnsi="Trebuchet MS"/>
          <w:b/>
          <w:sz w:val="18"/>
          <w:szCs w:val="18"/>
        </w:rPr>
        <w:t>7) Periodo di conservazione dei dati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>Il Titolare tratterà i Suoi dati personali per il tempo necessario per adempiere alle finalità per le quali i dati personali sono trattati. La conservazione dei dati di natura personale forniti viene determinata sulla base della normativa vigente, del Massimario di Scarto del Comune di Zola Predosa e comunque non oltre il tempo indicato nello specifico Registro tenuto dal Responsabile del Trattamento.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b/>
          <w:b/>
          <w:sz w:val="18"/>
          <w:szCs w:val="18"/>
        </w:rPr>
      </w:pPr>
      <w:r>
        <w:rPr>
          <w:rFonts w:eastAsia="Trebuchet MS" w:cs="Trebuchet MS" w:ascii="Trebuchet MS" w:hAnsi="Trebuchet MS"/>
          <w:b/>
          <w:sz w:val="18"/>
          <w:szCs w:val="18"/>
        </w:rPr>
        <w:t>8) Diritti degli interessati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>Lei potrà far valere i propri diritti, come espressi dagli artt. 15, 16, 17, 18, 19, 20, 21, 22 del Regolamento UE 2016/679, rivolgendosi al Titolare, oppure al Responsabile del trattamento, o al Data Protection Officer ex art.38 paragrafo 4. Lei ha il diritto, in qualunque momento, di chiedere al Titolare del trattamento all’indirizzo email privacy@comune.zolapredosa.bo.it, l’accesso ai Suoi dati personali, la rettifica, la cancellazione degli stessi, la limitazione del trattamento. Inoltre, ha il diritto di opporsi, in qualsiasi momento, al trattamento dei suoi dati (compresi i trattamenti automatizzati), nonché alla portabilità dei suoi dati.</w:t>
      </w:r>
    </w:p>
    <w:p>
      <w:pPr>
        <w:pStyle w:val="Normal1"/>
        <w:spacing w:lineRule="auto" w:line="240" w:before="28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>L’esercizio dei diritti non è soggetto ad alcun vincolo di forma ed è gratuito.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>La informiamo che in caso di opposizione al conferimento/trattamento dei suoi dati l’Amministrazione Comunale non potrà adempiere alle finalità per le quali i suoi dati vengono richiesti.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>Fatto salvo ogni altro ricorso amministrativo e giurisdizionale, se ritiene che il trattamento dei dati che la riguardano, violi quanto previsto dal Reg. UE 2016/679, Lei ha il diritto di proporre reclamo al Garante per la protezione dei dati personali ai sensi dell’art. 15 lettera f) del Reg. UE 2016/679, seguendo le procedure e le indicazioni pubblicate sul sito web ufficiale dell’Autorità www.garanteprivacy.it.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b/>
          <w:b/>
          <w:sz w:val="18"/>
          <w:szCs w:val="18"/>
        </w:rPr>
      </w:pPr>
      <w:r>
        <w:rPr>
          <w:rFonts w:eastAsia="Trebuchet MS" w:cs="Trebuchet MS" w:ascii="Trebuchet MS" w:hAnsi="Trebuchet MS"/>
          <w:b/>
          <w:sz w:val="18"/>
          <w:szCs w:val="18"/>
        </w:rPr>
        <w:t>9) Trasferimento dei dati personali verso Paesi non appartenenti all’Unione europea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>Si informa che nessun dato personale da Lei conferito verrà trasferito verso paesi terzi o ad organizzazioni internazionali ubicati al di fuori della Unione Europea.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b/>
          <w:b/>
          <w:sz w:val="18"/>
          <w:szCs w:val="18"/>
        </w:rPr>
      </w:pPr>
      <w:r>
        <w:rPr>
          <w:rFonts w:eastAsia="Trebuchet MS" w:cs="Trebuchet MS" w:ascii="Trebuchet MS" w:hAnsi="Trebuchet MS"/>
          <w:b/>
          <w:sz w:val="18"/>
          <w:szCs w:val="18"/>
        </w:rPr>
        <w:t>10</w:t>
      </w:r>
      <w:r>
        <w:rPr>
          <w:rFonts w:eastAsia="Trebuchet MS" w:cs="Trebuchet MS" w:ascii="Trebuchet MS" w:hAnsi="Trebuchet MS"/>
          <w:sz w:val="18"/>
          <w:szCs w:val="18"/>
        </w:rPr>
        <w:t xml:space="preserve">) </w:t>
      </w:r>
      <w:r>
        <w:rPr>
          <w:rFonts w:eastAsia="Trebuchet MS" w:cs="Trebuchet MS" w:ascii="Trebuchet MS" w:hAnsi="Trebuchet MS"/>
          <w:b/>
          <w:sz w:val="18"/>
          <w:szCs w:val="18"/>
        </w:rPr>
        <w:t>Responsabile del Trattamento</w:t>
      </w:r>
    </w:p>
    <w:p>
      <w:pPr>
        <w:pStyle w:val="Normal1"/>
        <w:spacing w:lineRule="auto" w:line="240" w:before="240" w:after="24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>Responsabile del Trattamento è Fabiana Tarozzi, Responsabile servizi al cittadino all’interno dell’Area Affari generali e istituzionali, reperibile ai seguenti recapiti: servizidemografici@comune.zolapredosa.bo.it | Telefono: 051.6161641</w:t>
      </w:r>
    </w:p>
    <w:p>
      <w:pPr>
        <w:pStyle w:val="Normal1"/>
        <w:spacing w:lineRule="auto" w:line="240" w:before="280" w:after="240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rebuchet MS" w:cs="Trebuchet M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arpredefinitoparagrafo">
    <w:name w:val="Car. predefinito paragrafo"/>
    <w:qFormat/>
    <w:rPr>
      <w:w w:val="100"/>
      <w:position w:val="0"/>
      <w:sz w:val="20"/>
      <w:effect w:val="none"/>
      <w:vertAlign w:val="baseline"/>
      <w:em w:val="none"/>
    </w:rPr>
  </w:style>
  <w:style w:type="character" w:styleId="Collegamentoipertestuale">
    <w:name w:val="Collegamento ipertestuale"/>
    <w:basedOn w:val="Carpredefinitoparagrafo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e">
    <w:name w:val="Normale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it-IT" w:eastAsia="it-IT" w:bidi="ar-SA"/>
    </w:rPr>
  </w:style>
  <w:style w:type="paragraph" w:styleId="NormaleWeb">
    <w:name w:val="Normale (Web)"/>
    <w:basedOn w:val="Normale"/>
    <w:qFormat/>
    <w:pPr>
      <w:suppressAutoHyphens w:val="false"/>
      <w:spacing w:lineRule="atLeast" w:line="1" w:before="100" w:after="100"/>
      <w:textAlignment w:val="top"/>
      <w:outlineLvl w:val="0"/>
    </w:pPr>
    <w:rPr>
      <w:rFonts w:ascii="Arial Unicode MS" w:hAnsi="Arial Unicode MS" w:eastAsia="Arial Unicode MS" w:cs="Arial Unicode MS"/>
      <w:w w:val="100"/>
      <w:position w:val="0"/>
      <w:sz w:val="24"/>
      <w:sz w:val="24"/>
      <w:szCs w:val="24"/>
      <w:effect w:val="none"/>
      <w:vertAlign w:val="baseline"/>
      <w:em w:val="none"/>
      <w:lang w:val="it-IT" w:eastAsia="hi-IN" w:bidi="hi-IN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essunelenco">
    <w:name w:val="Nessun elenco"/>
    <w:qFormat/>
  </w:style>
  <w:style w:type="table" w:default="1" w:styleId="TableNormal">
    <w:name w:val="Table Normal"/>
  </w:style>
  <w:style w:type="table" w:styleId="Tabellanormale">
    <w:name w:val="Tabella normale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zxMdmWAPz5ObzTxrlqV600hChMA==">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LibreOffice/7.1.8.1$Windows_X86_64 LibreOffice_project/e1f30c802c3269a1d052614453f260e49458c82c</Application>
  <AppVersion>15.0000</AppVersion>
  <Pages>8</Pages>
  <Words>1733</Words>
  <Characters>11151</Characters>
  <CharactersWithSpaces>12815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2021-11-08T13:54:00Z</dcterms:created>
  <dc:creator>nmarcolin</dc:creator>
  <dc:description/>
  <dc:language>it-IT</dc:language>
  <cp:lastModifiedBy/>
  <cp:revision>0</cp:revision>
  <dc:subject/>
  <dc:title/>
</cp:coreProperties>
</file>